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2F" w:rsidRDefault="00D6542F" w:rsidP="00D6542F">
      <w:pPr>
        <w:spacing w:line="360" w:lineRule="auto"/>
        <w:jc w:val="center"/>
        <w:rPr>
          <w:b/>
        </w:rPr>
      </w:pPr>
      <w:r>
        <w:rPr>
          <w:b/>
        </w:rPr>
        <w:t xml:space="preserve">График выполнения и сдачи заданий СРС: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"/>
        <w:gridCol w:w="2052"/>
        <w:gridCol w:w="1772"/>
        <w:gridCol w:w="1943"/>
        <w:gridCol w:w="1439"/>
        <w:gridCol w:w="937"/>
        <w:gridCol w:w="1594"/>
      </w:tblGrid>
      <w:tr w:rsidR="00D6542F" w:rsidRPr="008807AE" w:rsidTr="0064216D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:rsidR="00D6542F" w:rsidRPr="008807AE" w:rsidRDefault="00D6542F" w:rsidP="0064216D">
            <w:pPr>
              <w:jc w:val="center"/>
              <w:rPr>
                <w:b/>
                <w:sz w:val="24"/>
                <w:szCs w:val="24"/>
              </w:rPr>
            </w:pPr>
            <w:r w:rsidRPr="008807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D6542F" w:rsidRPr="008807AE" w:rsidRDefault="00D6542F" w:rsidP="0064216D">
            <w:pPr>
              <w:pStyle w:val="2"/>
              <w:rPr>
                <w:szCs w:val="24"/>
              </w:rPr>
            </w:pPr>
            <w:r w:rsidRPr="008807AE">
              <w:rPr>
                <w:szCs w:val="24"/>
              </w:rPr>
              <w:t>Тема  задания</w:t>
            </w:r>
          </w:p>
        </w:tc>
        <w:tc>
          <w:tcPr>
            <w:tcW w:w="0" w:type="auto"/>
            <w:vAlign w:val="center"/>
          </w:tcPr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Содержание задания</w:t>
            </w:r>
          </w:p>
        </w:tc>
        <w:tc>
          <w:tcPr>
            <w:tcW w:w="0" w:type="auto"/>
            <w:vAlign w:val="center"/>
          </w:tcPr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rFonts w:eastAsia="??"/>
                <w:b/>
                <w:lang w:eastAsia="ko-KR"/>
              </w:rPr>
              <w:t>Л</w:t>
            </w:r>
            <w:r w:rsidRPr="008807AE">
              <w:rPr>
                <w:b/>
              </w:rPr>
              <w:t>итература</w:t>
            </w:r>
          </w:p>
        </w:tc>
        <w:tc>
          <w:tcPr>
            <w:tcW w:w="0" w:type="auto"/>
            <w:vAlign w:val="center"/>
          </w:tcPr>
          <w:p w:rsidR="00D6542F" w:rsidRPr="008807AE" w:rsidRDefault="00D6542F" w:rsidP="0064216D">
            <w:pPr>
              <w:pStyle w:val="2"/>
              <w:rPr>
                <w:sz w:val="20"/>
              </w:rPr>
            </w:pPr>
            <w:r w:rsidRPr="008807AE">
              <w:rPr>
                <w:sz w:val="20"/>
              </w:rPr>
              <w:t>Форма</w:t>
            </w:r>
          </w:p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Срок</w:t>
            </w:r>
          </w:p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сдачи</w:t>
            </w:r>
          </w:p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(</w:t>
            </w:r>
            <w:proofErr w:type="spellStart"/>
            <w:r w:rsidRPr="008807AE">
              <w:rPr>
                <w:b/>
              </w:rPr>
              <w:t>не-деля</w:t>
            </w:r>
            <w:proofErr w:type="spellEnd"/>
            <w:r w:rsidRPr="008807AE">
              <w:rPr>
                <w:b/>
              </w:rPr>
              <w:t>)</w:t>
            </w:r>
          </w:p>
        </w:tc>
        <w:tc>
          <w:tcPr>
            <w:tcW w:w="0" w:type="auto"/>
            <w:vAlign w:val="center"/>
          </w:tcPr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Максимальный</w:t>
            </w:r>
          </w:p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Оценочный</w:t>
            </w:r>
          </w:p>
          <w:p w:rsidR="00D6542F" w:rsidRPr="008807AE" w:rsidRDefault="00D6542F" w:rsidP="0064216D">
            <w:pPr>
              <w:jc w:val="center"/>
              <w:rPr>
                <w:b/>
              </w:rPr>
            </w:pPr>
            <w:r w:rsidRPr="008807AE">
              <w:rPr>
                <w:b/>
              </w:rPr>
              <w:t>Балл</w:t>
            </w:r>
          </w:p>
          <w:p w:rsidR="00D6542F" w:rsidRPr="008807AE" w:rsidRDefault="00D6542F" w:rsidP="0064216D">
            <w:pPr>
              <w:jc w:val="center"/>
              <w:rPr>
                <w:b/>
              </w:rPr>
            </w:pPr>
          </w:p>
        </w:tc>
      </w:tr>
      <w:tr w:rsidR="00D6542F" w:rsidRPr="008807AE" w:rsidTr="006421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6542F" w:rsidRPr="008807AE" w:rsidRDefault="00D6542F" w:rsidP="0064216D">
            <w:pPr>
              <w:jc w:val="center"/>
              <w:rPr>
                <w:sz w:val="24"/>
                <w:szCs w:val="24"/>
              </w:rPr>
            </w:pPr>
            <w:r w:rsidRPr="008807A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pStyle w:val="a9"/>
              <w:spacing w:line="360" w:lineRule="auto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8807AE">
              <w:rPr>
                <w:bCs/>
                <w:sz w:val="24"/>
                <w:szCs w:val="24"/>
              </w:rPr>
              <w:t xml:space="preserve">Теоретические и прикладные исследования общественного мнения.  </w:t>
            </w:r>
          </w:p>
          <w:p w:rsidR="00D6542F" w:rsidRPr="008807AE" w:rsidRDefault="00D6542F" w:rsidP="0064216D">
            <w:pPr>
              <w:pStyle w:val="a9"/>
              <w:spacing w:line="360" w:lineRule="auto"/>
              <w:ind w:left="0"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both"/>
              <w:rPr>
                <w:highlight w:val="yellow"/>
              </w:rPr>
            </w:pPr>
            <w:r w:rsidRPr="00040562">
              <w:t xml:space="preserve">Систематизация, углубление и закрепление знаний студентов, а также знание категорий для того, чтобы им было легко ориентироваться в последующих темах курса, а также научить работе со справочными изданиями и словарями. </w:t>
            </w:r>
          </w:p>
        </w:tc>
        <w:tc>
          <w:tcPr>
            <w:tcW w:w="0" w:type="auto"/>
          </w:tcPr>
          <w:p w:rsidR="00D6542F" w:rsidRPr="00A95200" w:rsidRDefault="00D6542F" w:rsidP="0064216D">
            <w:pPr>
              <w:jc w:val="both"/>
            </w:pPr>
            <w:r w:rsidRPr="00A95200">
              <w:t>1. Актуальные проблемы изучения и формирования общественного мнения, его использования в управлении социальными процессами. М.,1987.</w:t>
            </w:r>
          </w:p>
          <w:p w:rsidR="00D6542F" w:rsidRPr="00A95200" w:rsidRDefault="00D6542F" w:rsidP="0064216D">
            <w:pPr>
              <w:jc w:val="both"/>
            </w:pPr>
            <w:r w:rsidRPr="00A95200">
              <w:t>2. Гавра Д.П. Общественное мнение как социологическая категория и социальный институт. СПб.,1995.</w:t>
            </w:r>
          </w:p>
          <w:p w:rsidR="00D6542F" w:rsidRPr="00A95200" w:rsidRDefault="00D6542F" w:rsidP="0064216D">
            <w:pPr>
              <w:jc w:val="both"/>
            </w:pPr>
            <w:r w:rsidRPr="00A95200">
              <w:t xml:space="preserve">3. </w:t>
            </w:r>
            <w:proofErr w:type="spellStart"/>
            <w:r w:rsidRPr="00A95200">
              <w:t>Добреньков</w:t>
            </w:r>
            <w:proofErr w:type="spellEnd"/>
            <w:r w:rsidRPr="00A95200">
              <w:t xml:space="preserve"> В.И., Кравченко А.И. Социология : В 3 т. М., 2000.</w:t>
            </w:r>
          </w:p>
          <w:p w:rsidR="00D6542F" w:rsidRPr="00A95200" w:rsidRDefault="00D6542F" w:rsidP="0064216D">
            <w:pPr>
              <w:jc w:val="both"/>
            </w:pPr>
            <w:r w:rsidRPr="00A95200">
              <w:t>4. Коробейников В.С. Социологические проблемы общественного мнения. М.,1985.</w:t>
            </w:r>
          </w:p>
          <w:p w:rsidR="00D6542F" w:rsidRPr="008807AE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  <w:highlight w:val="yellow"/>
              </w:rPr>
            </w:pPr>
          </w:p>
        </w:tc>
        <w:tc>
          <w:tcPr>
            <w:tcW w:w="0" w:type="auto"/>
          </w:tcPr>
          <w:p w:rsidR="00D6542F" w:rsidRPr="00040562" w:rsidRDefault="00D6542F" w:rsidP="0064216D">
            <w:pPr>
              <w:jc w:val="center"/>
            </w:pPr>
            <w:r w:rsidRPr="00040562">
              <w:t>Письменная контрольная работа по написанию терминов</w:t>
            </w:r>
          </w:p>
        </w:tc>
        <w:tc>
          <w:tcPr>
            <w:tcW w:w="0" w:type="auto"/>
          </w:tcPr>
          <w:p w:rsidR="00D6542F" w:rsidRPr="00040562" w:rsidRDefault="00D6542F" w:rsidP="0064216D">
            <w:pPr>
              <w:jc w:val="center"/>
            </w:pPr>
            <w:r w:rsidRPr="00040562">
              <w:t>5-я неделя семестра</w:t>
            </w:r>
          </w:p>
        </w:tc>
        <w:tc>
          <w:tcPr>
            <w:tcW w:w="0" w:type="auto"/>
          </w:tcPr>
          <w:p w:rsidR="00D6542F" w:rsidRPr="00040562" w:rsidRDefault="00D6542F" w:rsidP="0064216D">
            <w:pPr>
              <w:jc w:val="center"/>
            </w:pPr>
            <w:r w:rsidRPr="00040562">
              <w:t>10 баллов</w:t>
            </w:r>
          </w:p>
        </w:tc>
      </w:tr>
      <w:tr w:rsidR="00D6542F" w:rsidRPr="008807AE" w:rsidTr="006421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6542F" w:rsidRPr="008807AE" w:rsidRDefault="00D6542F" w:rsidP="0064216D">
            <w:pPr>
              <w:jc w:val="center"/>
              <w:rPr>
                <w:sz w:val="24"/>
                <w:szCs w:val="24"/>
              </w:rPr>
            </w:pPr>
            <w:r w:rsidRPr="008807A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6542F" w:rsidRPr="008028B9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szCs w:val="24"/>
                <w:highlight w:val="yellow"/>
              </w:rPr>
            </w:pPr>
            <w:r w:rsidRPr="008028B9">
              <w:rPr>
                <w:szCs w:val="24"/>
              </w:rPr>
              <w:t>Анализ факторов, влияющих на формирование общественного мнения, на примере политического массового опроса</w:t>
            </w:r>
          </w:p>
        </w:tc>
        <w:tc>
          <w:tcPr>
            <w:tcW w:w="0" w:type="auto"/>
          </w:tcPr>
          <w:p w:rsidR="00D6542F" w:rsidRPr="008028B9" w:rsidRDefault="00D6542F" w:rsidP="0064216D">
            <w:pPr>
              <w:rPr>
                <w:sz w:val="24"/>
                <w:szCs w:val="24"/>
                <w:highlight w:val="yellow"/>
              </w:rPr>
            </w:pPr>
            <w:r w:rsidRPr="008028B9">
              <w:rPr>
                <w:sz w:val="24"/>
                <w:szCs w:val="24"/>
              </w:rPr>
              <w:t>Составить таблицу взаимодействия объективных и субъективных  факторов,  влияющих на формирование общественного мнения</w:t>
            </w:r>
          </w:p>
        </w:tc>
        <w:tc>
          <w:tcPr>
            <w:tcW w:w="0" w:type="auto"/>
          </w:tcPr>
          <w:p w:rsidR="00D6542F" w:rsidRPr="00864F56" w:rsidRDefault="00D6542F" w:rsidP="0064216D">
            <w:pPr>
              <w:pStyle w:val="a5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864F56">
              <w:rPr>
                <w:sz w:val="20"/>
              </w:rPr>
              <w:t>Грушин Б.А. Мнения о мире и мир мнений. Проблемы методологии исследования общественного мнения.- М., 1991.</w:t>
            </w:r>
          </w:p>
          <w:p w:rsidR="00D6542F" w:rsidRPr="00864F56" w:rsidRDefault="00D6542F" w:rsidP="0064216D">
            <w:pPr>
              <w:pStyle w:val="a5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864F56">
              <w:rPr>
                <w:sz w:val="20"/>
              </w:rPr>
              <w:t>Мансуров Н.С. Общественное мнение и его роль в жизни общества. – М., 2000.</w:t>
            </w:r>
          </w:p>
          <w:p w:rsidR="00D6542F" w:rsidRPr="00864F56" w:rsidRDefault="00D6542F" w:rsidP="0064216D">
            <w:pPr>
              <w:pStyle w:val="a5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 w:rsidRPr="00864F56">
              <w:rPr>
                <w:sz w:val="20"/>
              </w:rPr>
              <w:t xml:space="preserve">Методологические, методические, организационные проблемы изучения общественного мнения./Отв. Ред. </w:t>
            </w:r>
            <w:proofErr w:type="spellStart"/>
            <w:r w:rsidRPr="00864F56">
              <w:rPr>
                <w:sz w:val="20"/>
              </w:rPr>
              <w:t>Бритвин</w:t>
            </w:r>
            <w:proofErr w:type="spellEnd"/>
            <w:r w:rsidRPr="00864F56">
              <w:rPr>
                <w:sz w:val="20"/>
              </w:rPr>
              <w:t xml:space="preserve"> В.Г.- М., 1992. </w:t>
            </w:r>
          </w:p>
          <w:p w:rsidR="00D6542F" w:rsidRPr="00864F56" w:rsidRDefault="00D6542F" w:rsidP="0064216D">
            <w:pPr>
              <w:pStyle w:val="a9"/>
              <w:jc w:val="both"/>
            </w:pPr>
            <w:r>
              <w:t xml:space="preserve">3. </w:t>
            </w:r>
            <w:proofErr w:type="spellStart"/>
            <w:r>
              <w:t>Ноэль-Нойман</w:t>
            </w:r>
            <w:proofErr w:type="spellEnd"/>
            <w:r>
              <w:t xml:space="preserve"> Э. </w:t>
            </w:r>
            <w:r w:rsidRPr="00864F56">
              <w:t xml:space="preserve">Общественное </w:t>
            </w:r>
            <w:r>
              <w:t xml:space="preserve"> </w:t>
            </w:r>
            <w:r w:rsidRPr="00864F56">
              <w:t xml:space="preserve">мнение. Открытие спирали молчания. Пер. с </w:t>
            </w:r>
            <w:r w:rsidRPr="00864F56">
              <w:lastRenderedPageBreak/>
              <w:t>нем. – М., 1996.</w:t>
            </w:r>
          </w:p>
          <w:p w:rsidR="00D6542F" w:rsidRPr="00864F56" w:rsidRDefault="00D6542F" w:rsidP="0064216D">
            <w:pPr>
              <w:pStyle w:val="a9"/>
              <w:jc w:val="both"/>
            </w:pPr>
            <w:r w:rsidRPr="00864F56">
              <w:t>Тихонова Е.В. Общественное мнение в управлении социальными процессами: концептуальный подход. – М., 2000.</w:t>
            </w:r>
          </w:p>
          <w:p w:rsidR="00D6542F" w:rsidRPr="00BC0CC9" w:rsidRDefault="00D6542F" w:rsidP="0064216D">
            <w:pPr>
              <w:pStyle w:val="a9"/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D6542F" w:rsidRPr="008807AE" w:rsidRDefault="00D6542F" w:rsidP="0064216D">
            <w:pPr>
              <w:pStyle w:val="a5"/>
              <w:jc w:val="both"/>
              <w:rPr>
                <w:sz w:val="20"/>
                <w:highlight w:val="yellow"/>
              </w:rPr>
            </w:pPr>
          </w:p>
          <w:p w:rsidR="00D6542F" w:rsidRPr="008807AE" w:rsidRDefault="00D6542F" w:rsidP="0064216D">
            <w:pPr>
              <w:pStyle w:val="a5"/>
              <w:jc w:val="both"/>
              <w:rPr>
                <w:sz w:val="20"/>
                <w:highlight w:val="yellow"/>
              </w:rPr>
            </w:pPr>
          </w:p>
        </w:tc>
        <w:tc>
          <w:tcPr>
            <w:tcW w:w="0" w:type="auto"/>
          </w:tcPr>
          <w:p w:rsidR="00D6542F" w:rsidRPr="00040562" w:rsidRDefault="00D6542F" w:rsidP="0064216D">
            <w:pPr>
              <w:jc w:val="center"/>
            </w:pPr>
            <w:r w:rsidRPr="00040562">
              <w:lastRenderedPageBreak/>
              <w:t>Представление презентаций</w:t>
            </w:r>
          </w:p>
        </w:tc>
        <w:tc>
          <w:tcPr>
            <w:tcW w:w="0" w:type="auto"/>
          </w:tcPr>
          <w:p w:rsidR="00D6542F" w:rsidRPr="00040562" w:rsidRDefault="00D6542F" w:rsidP="0064216D">
            <w:pPr>
              <w:jc w:val="center"/>
            </w:pPr>
            <w:r w:rsidRPr="00040562">
              <w:t>7-я неделя</w:t>
            </w:r>
          </w:p>
        </w:tc>
        <w:tc>
          <w:tcPr>
            <w:tcW w:w="0" w:type="auto"/>
          </w:tcPr>
          <w:p w:rsidR="00D6542F" w:rsidRPr="00040562" w:rsidRDefault="00D6542F" w:rsidP="0064216D">
            <w:pPr>
              <w:jc w:val="center"/>
            </w:pPr>
            <w:r w:rsidRPr="00040562">
              <w:t>10 баллов</w:t>
            </w:r>
          </w:p>
        </w:tc>
      </w:tr>
      <w:tr w:rsidR="00D6542F" w:rsidRPr="008807AE" w:rsidTr="006421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6542F" w:rsidRPr="008807AE" w:rsidRDefault="00D6542F" w:rsidP="0064216D">
            <w:pPr>
              <w:jc w:val="center"/>
              <w:rPr>
                <w:sz w:val="24"/>
                <w:szCs w:val="24"/>
              </w:rPr>
            </w:pPr>
            <w:r w:rsidRPr="008807A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shd w:val="clear" w:color="auto" w:fill="FFFFFF"/>
              <w:autoSpaceDE w:val="0"/>
              <w:autoSpaceDN w:val="0"/>
              <w:rPr>
                <w:sz w:val="24"/>
                <w:szCs w:val="24"/>
              </w:rPr>
            </w:pPr>
            <w:r w:rsidRPr="008807AE">
              <w:rPr>
                <w:sz w:val="24"/>
                <w:szCs w:val="24"/>
              </w:rPr>
              <w:t>Казахстанские центры изучения общественного мнения.</w:t>
            </w:r>
          </w:p>
          <w:p w:rsidR="00D6542F" w:rsidRPr="008807AE" w:rsidRDefault="00D6542F" w:rsidP="0064216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both"/>
            </w:pPr>
            <w:r w:rsidRPr="008807AE">
              <w:t xml:space="preserve">Презентация 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pStyle w:val="a5"/>
              <w:jc w:val="both"/>
              <w:rPr>
                <w:sz w:val="20"/>
              </w:rPr>
            </w:pPr>
            <w:r w:rsidRPr="008807AE">
              <w:rPr>
                <w:sz w:val="20"/>
              </w:rPr>
              <w:t>1.Интернет-источники.</w:t>
            </w:r>
          </w:p>
          <w:p w:rsidR="00D6542F" w:rsidRPr="008807AE" w:rsidRDefault="00D6542F" w:rsidP="0064216D">
            <w:pPr>
              <w:pStyle w:val="a5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center"/>
            </w:pPr>
            <w:r w:rsidRPr="008807AE">
              <w:t>Представление презентаций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center"/>
            </w:pPr>
            <w:r w:rsidRPr="008807AE">
              <w:t>12-я неделя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center"/>
            </w:pPr>
            <w:r w:rsidRPr="008807AE">
              <w:t>10 баллов</w:t>
            </w:r>
          </w:p>
        </w:tc>
      </w:tr>
      <w:tr w:rsidR="00D6542F" w:rsidRPr="008807AE" w:rsidTr="0064216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D6542F" w:rsidRPr="008807AE" w:rsidRDefault="00D6542F" w:rsidP="0064216D">
            <w:pPr>
              <w:jc w:val="center"/>
              <w:rPr>
                <w:sz w:val="24"/>
                <w:szCs w:val="24"/>
              </w:rPr>
            </w:pPr>
            <w:r w:rsidRPr="008807A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szCs w:val="24"/>
              </w:rPr>
            </w:pPr>
            <w:r w:rsidRPr="008807AE">
              <w:rPr>
                <w:szCs w:val="24"/>
              </w:rPr>
              <w:t>Работа с первоисточниками</w:t>
            </w:r>
          </w:p>
        </w:tc>
        <w:tc>
          <w:tcPr>
            <w:tcW w:w="0" w:type="auto"/>
          </w:tcPr>
          <w:p w:rsidR="00D6542F" w:rsidRPr="008807AE" w:rsidRDefault="00D6542F" w:rsidP="0064216D">
            <w:r w:rsidRPr="008807AE">
              <w:t xml:space="preserve">Устный опрос. 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pStyle w:val="a5"/>
              <w:jc w:val="both"/>
              <w:rPr>
                <w:sz w:val="20"/>
              </w:rPr>
            </w:pPr>
          </w:p>
          <w:p w:rsidR="00D6542F" w:rsidRPr="008807AE" w:rsidRDefault="00D6542F" w:rsidP="0064216D">
            <w:pPr>
              <w:pStyle w:val="a5"/>
              <w:jc w:val="both"/>
              <w:rPr>
                <w:sz w:val="20"/>
              </w:rPr>
            </w:pP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center"/>
            </w:pPr>
            <w:r w:rsidRPr="008807AE">
              <w:t>Устный опрос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center"/>
            </w:pPr>
            <w:r w:rsidRPr="008807AE">
              <w:t>14-я неделя</w:t>
            </w:r>
          </w:p>
        </w:tc>
        <w:tc>
          <w:tcPr>
            <w:tcW w:w="0" w:type="auto"/>
          </w:tcPr>
          <w:p w:rsidR="00D6542F" w:rsidRPr="008807AE" w:rsidRDefault="00D6542F" w:rsidP="0064216D">
            <w:pPr>
              <w:jc w:val="center"/>
            </w:pPr>
            <w:r w:rsidRPr="008807AE">
              <w:t>10 баллов</w:t>
            </w:r>
          </w:p>
        </w:tc>
      </w:tr>
    </w:tbl>
    <w:p w:rsidR="00D6542F" w:rsidRDefault="00D6542F" w:rsidP="00D6542F">
      <w:pPr>
        <w:jc w:val="both"/>
        <w:rPr>
          <w:b/>
          <w:lang w:val="en-US"/>
        </w:rPr>
      </w:pPr>
    </w:p>
    <w:p w:rsidR="00D6542F" w:rsidRDefault="00D6542F" w:rsidP="00D6542F">
      <w:pPr>
        <w:jc w:val="center"/>
        <w:rPr>
          <w:b/>
          <w:i/>
        </w:rPr>
      </w:pPr>
    </w:p>
    <w:p w:rsidR="00D6542F" w:rsidRPr="00040562" w:rsidRDefault="00D6542F" w:rsidP="00D6542F">
      <w:pPr>
        <w:jc w:val="center"/>
        <w:rPr>
          <w:b/>
          <w:sz w:val="24"/>
          <w:szCs w:val="24"/>
        </w:rPr>
      </w:pPr>
      <w:r w:rsidRPr="00040562">
        <w:rPr>
          <w:b/>
          <w:i/>
          <w:sz w:val="24"/>
          <w:szCs w:val="24"/>
        </w:rPr>
        <w:t>Методические рекомендации к выполнению СРС</w:t>
      </w:r>
      <w:r w:rsidRPr="00040562">
        <w:rPr>
          <w:b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8897"/>
      </w:tblGrid>
      <w:tr w:rsidR="00D6542F" w:rsidRPr="00040562" w:rsidTr="0064216D">
        <w:tblPrEx>
          <w:tblCellMar>
            <w:top w:w="0" w:type="dxa"/>
            <w:bottom w:w="0" w:type="dxa"/>
          </w:tblCellMar>
        </w:tblPrEx>
        <w:tc>
          <w:tcPr>
            <w:tcW w:w="8897" w:type="dxa"/>
          </w:tcPr>
          <w:p w:rsidR="00D6542F" w:rsidRPr="00040562" w:rsidRDefault="00D6542F" w:rsidP="0064216D">
            <w:pPr>
              <w:tabs>
                <w:tab w:val="left" w:pos="1418"/>
              </w:tabs>
              <w:jc w:val="both"/>
              <w:rPr>
                <w:b/>
                <w:sz w:val="24"/>
                <w:szCs w:val="24"/>
              </w:rPr>
            </w:pPr>
          </w:p>
          <w:p w:rsidR="00D6542F" w:rsidRPr="00040562" w:rsidRDefault="00D6542F" w:rsidP="0064216D">
            <w:pPr>
              <w:pStyle w:val="2"/>
              <w:tabs>
                <w:tab w:val="left" w:pos="1418"/>
              </w:tabs>
              <w:jc w:val="both"/>
              <w:rPr>
                <w:szCs w:val="24"/>
              </w:rPr>
            </w:pPr>
            <w:r w:rsidRPr="00040562">
              <w:rPr>
                <w:szCs w:val="24"/>
              </w:rPr>
              <w:t>Методические указания к написанию реферата</w:t>
            </w:r>
          </w:p>
          <w:p w:rsidR="00D6542F" w:rsidRPr="00040562" w:rsidRDefault="00D6542F" w:rsidP="0064216D">
            <w:pPr>
              <w:pStyle w:val="a3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Обязательным элементом  самостоятельной работы студентов является представление ими реферата в письменном виде по одной из тем  изучаемого курса.</w:t>
            </w:r>
          </w:p>
          <w:p w:rsidR="00D6542F" w:rsidRPr="00040562" w:rsidRDefault="00D6542F" w:rsidP="0064216D">
            <w:pPr>
              <w:pStyle w:val="a3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Студенты университета самостоятельно в течение семестра по дисциплине «Социология города» должны подготовить реферат, который обязаны представить и защитить в течение семестра. Тематика рефератов выдается студентам на первой неделе семестра.</w:t>
            </w:r>
          </w:p>
          <w:p w:rsidR="00D6542F" w:rsidRPr="00040562" w:rsidRDefault="00D6542F" w:rsidP="0064216D">
            <w:pPr>
              <w:ind w:firstLine="426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Целью реферата является систематизация, углубление и закрепление знаний студентов по соответствующей выбранной теме  дисциплины «Социология города» а также самостоятельная постановка студентом теоретических проблем, их анализ, свободное изложение и обоснование.</w:t>
            </w:r>
          </w:p>
          <w:p w:rsidR="00D6542F" w:rsidRPr="00040562" w:rsidRDefault="00D6542F" w:rsidP="0064216D">
            <w:pPr>
              <w:ind w:firstLine="426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Своеобразие и ценность данной формы обучения состоит в том, что студент получает реальную возможность самоутверждения как исследователь, умеющий самостоятельно систематизировать приобретенные знания, логически стройно, творчески и критически излагать ту или иную проблему.</w:t>
            </w:r>
          </w:p>
          <w:p w:rsidR="00D6542F" w:rsidRPr="00040562" w:rsidRDefault="00D6542F" w:rsidP="0064216D">
            <w:pPr>
              <w:ind w:firstLine="426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Таким образом, работа над рефератом, не ограничиваясь получением новой информации, способствует формированию умения и навыков выработки нового знания, что сближает процесс обучения с научно-исследовательской работой.</w:t>
            </w:r>
          </w:p>
          <w:p w:rsidR="00D6542F" w:rsidRPr="00D6542F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>Написание реферата требует предварительного изучения учебной, справочной и научной литературы по гуманитарным наукам, а также развитие способности самостоятельного обновления и приобретения знаний.</w:t>
            </w:r>
          </w:p>
          <w:p w:rsidR="00D6542F" w:rsidRPr="00D6542F" w:rsidRDefault="00D6542F" w:rsidP="0064216D">
            <w:pPr>
              <w:pStyle w:val="21"/>
              <w:rPr>
                <w:szCs w:val="24"/>
              </w:rPr>
            </w:pPr>
          </w:p>
          <w:p w:rsidR="00D6542F" w:rsidRPr="00040562" w:rsidRDefault="00D6542F" w:rsidP="00D6542F">
            <w:pPr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ОБЩИЕ ВОПРОСЫ НАПИСАНИЯ  РЕФЕРАТОВ</w:t>
            </w:r>
          </w:p>
          <w:p w:rsidR="00D6542F" w:rsidRPr="00040562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>Конкретная тема реферата сообщается студенту в виде индивидуального задания или выбирается самим студентом из предложенной тематики по согласованию с преподавателем.</w:t>
            </w:r>
          </w:p>
          <w:p w:rsidR="00D6542F" w:rsidRPr="00040562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 xml:space="preserve">Но даже тщательным образом составленная тематика, конечно, не может охватить всего бесконечного многообразия проблем, изучаемых в процессе преподавания социологии. Не исключена возможность, что студент сам предложит </w:t>
            </w:r>
            <w:r w:rsidRPr="00040562">
              <w:rPr>
                <w:szCs w:val="24"/>
              </w:rPr>
              <w:lastRenderedPageBreak/>
              <w:t>тему реферата. Здесь задача преподавателя заключается в том, чтобы помочь студенту определить актуальность предложенной темы, целесообразность ее рассмотрения, выделить необходимый аспект рассмотрения, четко сформулировать тему и задачу исследования.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Не допускается повтор тем рефератов несколькими студентами.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Выбор темы реферата должен быть самостоятельным и не случайным. От этого во многом будет зависеть его успешная защита.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  <w:lang w:eastAsia="ko-KR"/>
              </w:rPr>
            </w:pPr>
            <w:r w:rsidRPr="00040562">
              <w:rPr>
                <w:sz w:val="24"/>
                <w:szCs w:val="24"/>
              </w:rPr>
              <w:t>Студентам можно рекомендовать высокоэффективный, но мало применяемый вид реферирования – рецензирование социологических, политологических, исторических, философских  работ, позволяющее выявить самостоятельное отношение к изучаемой проблеме. Предметом рецензирования могут быть статьи из журналов «Социологические исследования», «Мысль», «Философские науки»,</w:t>
            </w:r>
            <w:r w:rsidRPr="00040562">
              <w:rPr>
                <w:rFonts w:hint="eastAsia"/>
                <w:sz w:val="24"/>
                <w:szCs w:val="24"/>
                <w:lang w:eastAsia="ko-KR"/>
              </w:rPr>
              <w:t xml:space="preserve"> </w:t>
            </w:r>
            <w:r w:rsidRPr="00040562">
              <w:rPr>
                <w:sz w:val="24"/>
                <w:szCs w:val="24"/>
                <w:lang w:eastAsia="ko-KR"/>
              </w:rPr>
              <w:t xml:space="preserve">«Вестник </w:t>
            </w:r>
            <w:proofErr w:type="spellStart"/>
            <w:r w:rsidRPr="00040562">
              <w:rPr>
                <w:sz w:val="24"/>
                <w:szCs w:val="24"/>
                <w:lang w:eastAsia="ko-KR"/>
              </w:rPr>
              <w:t>КазНУ</w:t>
            </w:r>
            <w:proofErr w:type="spellEnd"/>
            <w:r w:rsidRPr="00040562">
              <w:rPr>
                <w:sz w:val="24"/>
                <w:szCs w:val="24"/>
                <w:lang w:eastAsia="ko-KR"/>
              </w:rPr>
              <w:t>», «</w:t>
            </w:r>
            <w:proofErr w:type="spellStart"/>
            <w:r w:rsidRPr="00040562">
              <w:rPr>
                <w:sz w:val="24"/>
                <w:szCs w:val="24"/>
                <w:lang w:eastAsia="ko-KR"/>
              </w:rPr>
              <w:t>Саясат</w:t>
            </w:r>
            <w:proofErr w:type="spellEnd"/>
            <w:r w:rsidRPr="00040562">
              <w:rPr>
                <w:sz w:val="24"/>
                <w:szCs w:val="24"/>
                <w:lang w:eastAsia="ko-KR"/>
              </w:rPr>
              <w:t xml:space="preserve">», а также рефераты других студентов. Подобный реферат-рецензию можно рекомендовать наиболее подготовленным студентам. 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  <w:lang w:eastAsia="ko-KR"/>
              </w:rPr>
            </w:pPr>
            <w:r w:rsidRPr="00040562">
              <w:rPr>
                <w:sz w:val="24"/>
                <w:szCs w:val="24"/>
                <w:lang w:eastAsia="ko-KR"/>
              </w:rPr>
              <w:t>Весьма полезным является защита реферата именно во время семинарского занятия, сделав его предметом обсуждения и дискуссии.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К написанию реферата предъявляются следующие требования:</w:t>
            </w:r>
          </w:p>
          <w:p w:rsidR="00D6542F" w:rsidRPr="00040562" w:rsidRDefault="00D6542F" w:rsidP="00D6542F">
            <w:pPr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по оформлению:</w:t>
            </w:r>
          </w:p>
          <w:p w:rsidR="00D6542F" w:rsidRPr="00040562" w:rsidRDefault="00D6542F" w:rsidP="00D6542F">
            <w:pPr>
              <w:pStyle w:val="3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040562">
              <w:rPr>
                <w:szCs w:val="24"/>
              </w:rPr>
              <w:t>к защите допускается реферат, имеющий титульный лист, план работы, список используемой литературы, приложения (в случае необходимости). Все страницы реферата должны быть пронумерованы.</w:t>
            </w:r>
          </w:p>
          <w:p w:rsidR="00D6542F" w:rsidRPr="00040562" w:rsidRDefault="00D6542F" w:rsidP="0064216D">
            <w:pPr>
              <w:ind w:left="567"/>
              <w:jc w:val="both"/>
              <w:rPr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2. по содержанию:</w:t>
            </w:r>
          </w:p>
          <w:p w:rsidR="00D6542F" w:rsidRPr="00040562" w:rsidRDefault="00D6542F" w:rsidP="00D6542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в реферате обязательно должны быть отражены актуальность, цели и задачи выбранной темы исследования, четко должны быть изложены все поставленные и решенные вопросы по выбранной теме, квалифицированно проанализированы, рассмотрены проблемы, связанные с темой реферата.</w:t>
            </w:r>
          </w:p>
          <w:p w:rsidR="00D6542F" w:rsidRPr="00040562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>После написания реферат защищается студентом во время занятия. После защиты и получения положительной оценки реферат обязательно должен быть сдан на кафедру для передачи в архив.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В случае получения отрицательной оценки реферат возвращается на доработку или может быть дана новая тема реферата.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D6542F" w:rsidRPr="00040562" w:rsidRDefault="00D6542F" w:rsidP="00D6542F">
            <w:pPr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СОДЕРЖАНИЕ И СТРУКТУРА РЕФЕРАТА</w:t>
            </w:r>
          </w:p>
          <w:p w:rsidR="00D6542F" w:rsidRPr="00040562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 xml:space="preserve">Реферат по экономической социологии представляет собой рукописный или машинописный текст общим объемом  10-15 страниц стандартного формата. 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Рекомендуется следующая структура реферата:</w:t>
            </w:r>
          </w:p>
          <w:p w:rsidR="00D6542F" w:rsidRPr="00040562" w:rsidRDefault="00D6542F" w:rsidP="00D6542F">
            <w:pPr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Введение – 1-2 страницы</w:t>
            </w:r>
          </w:p>
          <w:p w:rsidR="00D6542F" w:rsidRPr="00040562" w:rsidRDefault="00D6542F" w:rsidP="0064216D">
            <w:pPr>
              <w:pStyle w:val="3"/>
              <w:jc w:val="both"/>
              <w:rPr>
                <w:szCs w:val="24"/>
              </w:rPr>
            </w:pPr>
            <w:r w:rsidRPr="00040562">
              <w:rPr>
                <w:szCs w:val="24"/>
              </w:rPr>
              <w:t>Во введении студент определяет цель работы, доказывает важность и актуальность рассматриваемой темы,  также должен  четко сформулировать основные   вопросы, указать на наличие в теме реферата недостаточно разработанных аспектов.</w:t>
            </w:r>
          </w:p>
          <w:p w:rsidR="00D6542F" w:rsidRPr="00040562" w:rsidRDefault="00D6542F" w:rsidP="00D6542F">
            <w:pPr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Раздел 1 – 5- 6 страниц</w:t>
            </w:r>
          </w:p>
          <w:p w:rsidR="00D6542F" w:rsidRPr="00040562" w:rsidRDefault="00D6542F" w:rsidP="0064216D">
            <w:pPr>
              <w:pStyle w:val="3"/>
              <w:jc w:val="both"/>
              <w:rPr>
                <w:szCs w:val="24"/>
              </w:rPr>
            </w:pPr>
            <w:r w:rsidRPr="00040562">
              <w:rPr>
                <w:szCs w:val="24"/>
              </w:rPr>
              <w:t xml:space="preserve">Первый раздел является как бы продолжением введения. В нем дается краткая история вопроса, раскрывается сущность общих положений, на которые опираются все последующие суждения автора, обосновываются  различные аспекты исследуемой темы. </w:t>
            </w:r>
          </w:p>
          <w:p w:rsidR="00D6542F" w:rsidRPr="00040562" w:rsidRDefault="00D6542F" w:rsidP="00D6542F">
            <w:pPr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Раздел 2 – 5-6 страниц</w:t>
            </w:r>
          </w:p>
          <w:p w:rsidR="00D6542F" w:rsidRPr="00040562" w:rsidRDefault="00D6542F" w:rsidP="0064216D">
            <w:pPr>
              <w:pStyle w:val="3"/>
              <w:jc w:val="both"/>
              <w:rPr>
                <w:szCs w:val="24"/>
              </w:rPr>
            </w:pPr>
            <w:r w:rsidRPr="00040562">
              <w:rPr>
                <w:szCs w:val="24"/>
              </w:rPr>
              <w:t xml:space="preserve">Второй раздел посвящается анализу содержания темы в соответствии с тем материалом, который был изучен автором. Очень важно при этом, чтобы в реферате было четко показано современное состояние проблемы. Наиболее эффективной работа студента будет в том случае, если рассмотрение выбранной проблемы  ему </w:t>
            </w:r>
            <w:r w:rsidRPr="00040562">
              <w:rPr>
                <w:szCs w:val="24"/>
              </w:rPr>
              <w:lastRenderedPageBreak/>
              <w:t>удастся связать с профилем той области знания, в которой он специализируется.</w:t>
            </w:r>
          </w:p>
          <w:p w:rsidR="00D6542F" w:rsidRPr="00040562" w:rsidRDefault="00D6542F" w:rsidP="00D6542F">
            <w:pPr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Заключение – 2 страницы</w:t>
            </w:r>
          </w:p>
          <w:p w:rsidR="00D6542F" w:rsidRPr="00040562" w:rsidRDefault="00D6542F" w:rsidP="0064216D">
            <w:pPr>
              <w:pStyle w:val="3"/>
              <w:jc w:val="both"/>
              <w:rPr>
                <w:szCs w:val="24"/>
              </w:rPr>
            </w:pPr>
            <w:r w:rsidRPr="00040562">
              <w:rPr>
                <w:szCs w:val="24"/>
              </w:rPr>
              <w:t>В заключении кратко формулируются основные выводы, в которых автор кратко подводит итог  своему анализу. В заключении также указываются перспективы развития рассматриваемой проблемы.</w:t>
            </w:r>
          </w:p>
          <w:p w:rsidR="00D6542F" w:rsidRPr="00040562" w:rsidRDefault="00D6542F" w:rsidP="00D6542F">
            <w:pPr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040562">
              <w:rPr>
                <w:b/>
                <w:sz w:val="24"/>
                <w:szCs w:val="24"/>
              </w:rPr>
              <w:t>Список использованных источников</w:t>
            </w:r>
          </w:p>
          <w:p w:rsidR="00D6542F" w:rsidRPr="00040562" w:rsidRDefault="00D6542F" w:rsidP="0064216D">
            <w:pPr>
              <w:pStyle w:val="3"/>
              <w:jc w:val="both"/>
              <w:rPr>
                <w:szCs w:val="24"/>
              </w:rPr>
            </w:pPr>
            <w:r w:rsidRPr="00040562">
              <w:rPr>
                <w:szCs w:val="24"/>
              </w:rPr>
              <w:t>В список использованных источников должны войти самые необходимые издания последних лет, учебная и справочная литература, научные монографии. Прилагаемый к реферату список литературы должен соответствовать требованиям, предъявляемым к научным публикациям.</w:t>
            </w:r>
          </w:p>
          <w:p w:rsidR="00D6542F" w:rsidRPr="00040562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>Особое внимание при проверке должно быть обращено на полное и глубокое раскрытие темы реферата, обоснованность суждений, логичность и последовательность.</w:t>
            </w:r>
          </w:p>
          <w:p w:rsidR="00D6542F" w:rsidRPr="00040562" w:rsidRDefault="00D6542F" w:rsidP="0064216D">
            <w:pPr>
              <w:pStyle w:val="21"/>
              <w:rPr>
                <w:szCs w:val="24"/>
              </w:rPr>
            </w:pPr>
            <w:r w:rsidRPr="00040562">
              <w:rPr>
                <w:szCs w:val="24"/>
              </w:rPr>
              <w:t>Не следует злоупотреблять использованием специальной терминологии,  изложением частных вопросов конкретной науки и перегружать текст.</w:t>
            </w:r>
          </w:p>
          <w:p w:rsidR="00D6542F" w:rsidRPr="00040562" w:rsidRDefault="00D6542F" w:rsidP="0064216D">
            <w:pPr>
              <w:jc w:val="both"/>
              <w:rPr>
                <w:b/>
                <w:sz w:val="24"/>
                <w:szCs w:val="24"/>
                <w:lang w:eastAsia="ko-KR"/>
              </w:rPr>
            </w:pPr>
          </w:p>
          <w:p w:rsidR="00D6542F" w:rsidRPr="00040562" w:rsidRDefault="00D6542F" w:rsidP="00D6542F">
            <w:pPr>
              <w:pStyle w:val="3"/>
              <w:numPr>
                <w:ilvl w:val="0"/>
                <w:numId w:val="2"/>
              </w:numPr>
              <w:jc w:val="both"/>
              <w:rPr>
                <w:b/>
                <w:szCs w:val="24"/>
              </w:rPr>
            </w:pPr>
            <w:r w:rsidRPr="00040562">
              <w:rPr>
                <w:b/>
                <w:szCs w:val="24"/>
              </w:rPr>
              <w:t>Работа с первоисточником.</w:t>
            </w:r>
          </w:p>
          <w:p w:rsidR="00D6542F" w:rsidRPr="00040562" w:rsidRDefault="00D6542F" w:rsidP="0064216D">
            <w:pPr>
              <w:pStyle w:val="3"/>
              <w:jc w:val="both"/>
              <w:rPr>
                <w:rFonts w:eastAsia="??"/>
                <w:szCs w:val="24"/>
              </w:rPr>
            </w:pPr>
            <w:r w:rsidRPr="00040562">
              <w:rPr>
                <w:szCs w:val="24"/>
                <w:lang w:eastAsia="ko-KR"/>
              </w:rPr>
              <w:t xml:space="preserve">Данный вид работы оценивается в 10 баллов и проводится на 9-й неделе семестра. </w:t>
            </w:r>
            <w:r w:rsidRPr="00040562">
              <w:rPr>
                <w:rFonts w:eastAsia="??"/>
                <w:szCs w:val="24"/>
              </w:rPr>
              <w:t xml:space="preserve">Цель этого вида работы заключается в том, чтобы студент умел работать и понимать с трудами классиков социологии, умел понимать классический язык науки и основные категории. Работа будет проводиться в форме устного опроса. Студентам предлагаются по 2 отрывка из трудов классиков социологии, после прочтения которых они обязаны пересказать. </w:t>
            </w:r>
          </w:p>
          <w:p w:rsidR="00D6542F" w:rsidRPr="00040562" w:rsidRDefault="00D6542F" w:rsidP="0064216D">
            <w:pPr>
              <w:ind w:firstLine="567"/>
              <w:jc w:val="both"/>
              <w:rPr>
                <w:sz w:val="24"/>
                <w:szCs w:val="24"/>
              </w:rPr>
            </w:pPr>
            <w:r w:rsidRPr="00040562">
              <w:rPr>
                <w:sz w:val="24"/>
                <w:szCs w:val="24"/>
              </w:rPr>
              <w:t>В случае получения отрицательной оценки студент имеет право пересдать эту работу на следующей неделе.</w:t>
            </w:r>
          </w:p>
          <w:p w:rsidR="00D6542F" w:rsidRPr="00040562" w:rsidRDefault="00D6542F" w:rsidP="0064216D">
            <w:pPr>
              <w:pStyle w:val="21"/>
              <w:rPr>
                <w:rFonts w:eastAsia="??"/>
                <w:szCs w:val="24"/>
              </w:rPr>
            </w:pPr>
            <w:r w:rsidRPr="00040562">
              <w:rPr>
                <w:szCs w:val="24"/>
              </w:rPr>
              <w:t>Особое внимание при проверке обращается на полное и глубокое раскрытие содержания.</w:t>
            </w:r>
          </w:p>
          <w:p w:rsidR="00D6542F" w:rsidRPr="00040562" w:rsidRDefault="00D6542F" w:rsidP="0064216D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6542F" w:rsidRDefault="00D6542F" w:rsidP="00D6542F">
      <w:pPr>
        <w:ind w:firstLine="567"/>
        <w:jc w:val="both"/>
        <w:rPr>
          <w:b/>
          <w:sz w:val="24"/>
          <w:szCs w:val="24"/>
        </w:rPr>
      </w:pPr>
    </w:p>
    <w:p w:rsidR="00D6542F" w:rsidRPr="00040562" w:rsidRDefault="00D6542F" w:rsidP="00D6542F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6542F" w:rsidRPr="00040562" w:rsidRDefault="00D6542F" w:rsidP="00D6542F">
      <w:pPr>
        <w:spacing w:line="360" w:lineRule="auto"/>
        <w:jc w:val="center"/>
        <w:rPr>
          <w:b/>
          <w:sz w:val="24"/>
          <w:szCs w:val="24"/>
        </w:rPr>
      </w:pPr>
      <w:r w:rsidRPr="00040562">
        <w:rPr>
          <w:b/>
          <w:sz w:val="24"/>
          <w:szCs w:val="24"/>
        </w:rPr>
        <w:lastRenderedPageBreak/>
        <w:t xml:space="preserve">График проведения и содержание   СРСП:                                     </w:t>
      </w:r>
    </w:p>
    <w:tbl>
      <w:tblPr>
        <w:tblW w:w="101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32"/>
        <w:gridCol w:w="2694"/>
        <w:gridCol w:w="1387"/>
        <w:gridCol w:w="1268"/>
        <w:gridCol w:w="1520"/>
      </w:tblGrid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  <w:vAlign w:val="center"/>
          </w:tcPr>
          <w:p w:rsidR="00D6542F" w:rsidRDefault="00D6542F" w:rsidP="0064216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32" w:type="dxa"/>
            <w:vAlign w:val="center"/>
          </w:tcPr>
          <w:p w:rsidR="00D6542F" w:rsidRDefault="00D6542F" w:rsidP="0064216D">
            <w:pPr>
              <w:jc w:val="center"/>
              <w:rPr>
                <w:b/>
              </w:rPr>
            </w:pPr>
            <w:r>
              <w:rPr>
                <w:b/>
              </w:rPr>
              <w:t>Тема  занятия</w:t>
            </w:r>
          </w:p>
        </w:tc>
        <w:tc>
          <w:tcPr>
            <w:tcW w:w="2694" w:type="dxa"/>
            <w:vAlign w:val="center"/>
          </w:tcPr>
          <w:p w:rsidR="00D6542F" w:rsidRPr="00BD21A3" w:rsidRDefault="00D6542F" w:rsidP="0064216D">
            <w:pPr>
              <w:jc w:val="center"/>
              <w:rPr>
                <w:b/>
              </w:rPr>
            </w:pPr>
            <w:r w:rsidRPr="00BD21A3">
              <w:rPr>
                <w:b/>
              </w:rPr>
              <w:t>Содержание задания</w:t>
            </w:r>
          </w:p>
        </w:tc>
        <w:tc>
          <w:tcPr>
            <w:tcW w:w="1387" w:type="dxa"/>
            <w:vAlign w:val="center"/>
          </w:tcPr>
          <w:p w:rsidR="00D6542F" w:rsidRPr="00BD21A3" w:rsidRDefault="00D6542F" w:rsidP="0064216D">
            <w:pPr>
              <w:jc w:val="center"/>
              <w:rPr>
                <w:b/>
              </w:rPr>
            </w:pPr>
            <w:r w:rsidRPr="00BD21A3">
              <w:rPr>
                <w:b/>
              </w:rPr>
              <w:t>Форма</w:t>
            </w:r>
          </w:p>
          <w:p w:rsidR="00D6542F" w:rsidRPr="00BD21A3" w:rsidRDefault="00D6542F" w:rsidP="0064216D">
            <w:pPr>
              <w:jc w:val="center"/>
              <w:rPr>
                <w:b/>
              </w:rPr>
            </w:pPr>
            <w:r w:rsidRPr="00BD21A3">
              <w:rPr>
                <w:b/>
              </w:rPr>
              <w:t>Проведения</w:t>
            </w:r>
          </w:p>
        </w:tc>
        <w:tc>
          <w:tcPr>
            <w:tcW w:w="1268" w:type="dxa"/>
            <w:vAlign w:val="center"/>
          </w:tcPr>
          <w:p w:rsidR="00D6542F" w:rsidRPr="00BD21A3" w:rsidRDefault="00D6542F" w:rsidP="0064216D">
            <w:pPr>
              <w:jc w:val="center"/>
              <w:rPr>
                <w:b/>
              </w:rPr>
            </w:pPr>
            <w:r w:rsidRPr="00BD21A3">
              <w:rPr>
                <w:b/>
              </w:rPr>
              <w:t>Неделя проведения и кол-во</w:t>
            </w:r>
          </w:p>
          <w:p w:rsidR="00D6542F" w:rsidRPr="00BD21A3" w:rsidRDefault="00D6542F" w:rsidP="0064216D">
            <w:pPr>
              <w:jc w:val="center"/>
              <w:rPr>
                <w:b/>
              </w:rPr>
            </w:pPr>
            <w:r w:rsidRPr="00BD21A3">
              <w:rPr>
                <w:b/>
              </w:rPr>
              <w:t>Часов</w:t>
            </w:r>
          </w:p>
        </w:tc>
        <w:tc>
          <w:tcPr>
            <w:tcW w:w="1520" w:type="dxa"/>
            <w:vAlign w:val="center"/>
          </w:tcPr>
          <w:p w:rsidR="00D6542F" w:rsidRPr="00634041" w:rsidRDefault="00D6542F" w:rsidP="0064216D">
            <w:pPr>
              <w:jc w:val="center"/>
              <w:rPr>
                <w:b/>
              </w:rPr>
            </w:pPr>
            <w:r w:rsidRPr="00634041">
              <w:rPr>
                <w:b/>
              </w:rPr>
              <w:t>Максимальный</w:t>
            </w:r>
          </w:p>
          <w:p w:rsidR="00D6542F" w:rsidRPr="00634041" w:rsidRDefault="00D6542F" w:rsidP="0064216D">
            <w:pPr>
              <w:jc w:val="center"/>
              <w:rPr>
                <w:b/>
              </w:rPr>
            </w:pPr>
            <w:r w:rsidRPr="00634041">
              <w:rPr>
                <w:b/>
              </w:rPr>
              <w:t>Оценочный</w:t>
            </w:r>
          </w:p>
          <w:p w:rsidR="00D6542F" w:rsidRPr="00634041" w:rsidRDefault="00D6542F" w:rsidP="0064216D">
            <w:pPr>
              <w:jc w:val="center"/>
              <w:rPr>
                <w:b/>
              </w:rPr>
            </w:pPr>
            <w:r w:rsidRPr="00634041">
              <w:rPr>
                <w:b/>
              </w:rPr>
              <w:t>Балл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1</w:t>
            </w:r>
          </w:p>
        </w:tc>
        <w:tc>
          <w:tcPr>
            <w:tcW w:w="2732" w:type="dxa"/>
            <w:vAlign w:val="center"/>
          </w:tcPr>
          <w:p w:rsidR="00D6542F" w:rsidRPr="00935C00" w:rsidRDefault="00D6542F" w:rsidP="0064216D">
            <w:pPr>
              <w:shd w:val="clear" w:color="auto" w:fill="FFFFFF"/>
              <w:rPr>
                <w:b/>
                <w:bCs/>
              </w:rPr>
            </w:pPr>
            <w:r w:rsidRPr="00935C00">
              <w:rPr>
                <w:b/>
                <w:sz w:val="24"/>
                <w:szCs w:val="24"/>
              </w:rPr>
              <w:t>Генезис теории общественного мнения в социологии</w:t>
            </w:r>
          </w:p>
        </w:tc>
        <w:tc>
          <w:tcPr>
            <w:tcW w:w="2694" w:type="dxa"/>
          </w:tcPr>
          <w:p w:rsidR="00D6542F" w:rsidRPr="006B2AA2" w:rsidRDefault="00D6542F" w:rsidP="0064216D">
            <w:pPr>
              <w:jc w:val="both"/>
              <w:rPr>
                <w:rFonts w:eastAsia="??"/>
                <w:highlight w:val="yellow"/>
                <w:lang w:eastAsia="ko-KR"/>
              </w:rPr>
            </w:pPr>
          </w:p>
        </w:tc>
        <w:tc>
          <w:tcPr>
            <w:tcW w:w="1387" w:type="dxa"/>
          </w:tcPr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highlight w:val="yellow"/>
              </w:rPr>
            </w:pPr>
          </w:p>
        </w:tc>
        <w:tc>
          <w:tcPr>
            <w:tcW w:w="1268" w:type="dxa"/>
          </w:tcPr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2</w:t>
            </w:r>
          </w:p>
        </w:tc>
        <w:tc>
          <w:tcPr>
            <w:tcW w:w="2732" w:type="dxa"/>
            <w:vAlign w:val="center"/>
          </w:tcPr>
          <w:p w:rsidR="00D6542F" w:rsidRPr="00935C00" w:rsidRDefault="00D6542F" w:rsidP="0064216D">
            <w:pPr>
              <w:shd w:val="clear" w:color="auto" w:fill="FFFFFF"/>
              <w:rPr>
                <w:bCs/>
              </w:rPr>
            </w:pPr>
            <w:r w:rsidRPr="00935C00">
              <w:rPr>
                <w:bCs/>
              </w:rPr>
              <w:t>Роль и значение общественного мнения в современном обществе и системе научного знания</w:t>
            </w:r>
          </w:p>
          <w:p w:rsidR="00D6542F" w:rsidRPr="009E4D51" w:rsidRDefault="00D6542F" w:rsidP="006421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6542F" w:rsidRPr="006B2AA2" w:rsidRDefault="00D6542F" w:rsidP="0064216D">
            <w:pPr>
              <w:jc w:val="both"/>
              <w:rPr>
                <w:highlight w:val="yellow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</w:tc>
        <w:tc>
          <w:tcPr>
            <w:tcW w:w="1387" w:type="dxa"/>
          </w:tcPr>
          <w:p w:rsidR="00D6542F" w:rsidRPr="009A17A7" w:rsidRDefault="00D6542F" w:rsidP="0064216D">
            <w:pPr>
              <w:pStyle w:val="a7"/>
              <w:tabs>
                <w:tab w:val="clear" w:pos="4677"/>
                <w:tab w:val="clear" w:pos="9355"/>
              </w:tabs>
            </w:pPr>
            <w:r w:rsidRPr="009A17A7">
              <w:t>Опрос, индивидуальные задания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1-я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3</w:t>
            </w:r>
          </w:p>
        </w:tc>
        <w:tc>
          <w:tcPr>
            <w:tcW w:w="2732" w:type="dxa"/>
            <w:vAlign w:val="center"/>
          </w:tcPr>
          <w:p w:rsidR="00D6542F" w:rsidRPr="009E4D51" w:rsidRDefault="00D6542F" w:rsidP="00642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Становление и развитие понятия «общественное мнение»</w:t>
            </w:r>
          </w:p>
        </w:tc>
        <w:tc>
          <w:tcPr>
            <w:tcW w:w="2694" w:type="dxa"/>
          </w:tcPr>
          <w:p w:rsidR="00D6542F" w:rsidRDefault="00D6542F" w:rsidP="0064216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Ответы на контрольные вопросы к теме, </w:t>
            </w:r>
          </w:p>
          <w:p w:rsidR="00D6542F" w:rsidRPr="006B2AA2" w:rsidRDefault="00D6542F" w:rsidP="0064216D">
            <w:pPr>
              <w:jc w:val="both"/>
              <w:rPr>
                <w:highlight w:val="yellow"/>
              </w:rPr>
            </w:pPr>
            <w:r>
              <w:rPr>
                <w:sz w:val="24"/>
              </w:rPr>
              <w:t>Написание гло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сария</w:t>
            </w:r>
          </w:p>
        </w:tc>
        <w:tc>
          <w:tcPr>
            <w:tcW w:w="1387" w:type="dxa"/>
          </w:tcPr>
          <w:p w:rsidR="00D6542F" w:rsidRPr="009A17A7" w:rsidRDefault="00D6542F" w:rsidP="0064216D">
            <w:pPr>
              <w:rPr>
                <w:sz w:val="24"/>
                <w:szCs w:val="24"/>
              </w:rPr>
            </w:pPr>
            <w:proofErr w:type="spellStart"/>
            <w:r w:rsidRPr="009A17A7">
              <w:rPr>
                <w:sz w:val="24"/>
                <w:szCs w:val="24"/>
              </w:rPr>
              <w:t>Контроль-ная</w:t>
            </w:r>
            <w:proofErr w:type="spellEnd"/>
            <w:r w:rsidRPr="009A17A7">
              <w:rPr>
                <w:sz w:val="24"/>
                <w:szCs w:val="24"/>
              </w:rPr>
              <w:t xml:space="preserve"> работа по знанию глоссария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2-я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часа)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10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4</w:t>
            </w:r>
          </w:p>
        </w:tc>
        <w:tc>
          <w:tcPr>
            <w:tcW w:w="2732" w:type="dxa"/>
            <w:vAlign w:val="center"/>
          </w:tcPr>
          <w:p w:rsidR="00D6542F" w:rsidRPr="009E4D51" w:rsidRDefault="00D6542F" w:rsidP="00642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понятия «общественное мнение». Проблема выбора методологических подходов к исследованию общественного мнения</w:t>
            </w:r>
          </w:p>
        </w:tc>
        <w:tc>
          <w:tcPr>
            <w:tcW w:w="2694" w:type="dxa"/>
          </w:tcPr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  <w:p w:rsidR="00D6542F" w:rsidRDefault="00D6542F" w:rsidP="006421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</w:t>
            </w:r>
            <w:proofErr w:type="spellEnd"/>
            <w:r>
              <w:rPr>
                <w:sz w:val="24"/>
              </w:rPr>
              <w:t>-</w:t>
            </w:r>
          </w:p>
          <w:p w:rsidR="00D6542F" w:rsidRPr="00BD21A3" w:rsidRDefault="00D6542F" w:rsidP="0064216D">
            <w:pPr>
              <w:pStyle w:val="23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 глоссария</w:t>
            </w:r>
          </w:p>
        </w:tc>
        <w:tc>
          <w:tcPr>
            <w:tcW w:w="1387" w:type="dxa"/>
          </w:tcPr>
          <w:p w:rsidR="00D6542F" w:rsidRPr="009A17A7" w:rsidRDefault="00D6542F" w:rsidP="0064216D">
            <w:pPr>
              <w:pStyle w:val="a7"/>
              <w:tabs>
                <w:tab w:val="clear" w:pos="4677"/>
                <w:tab w:val="clear" w:pos="9355"/>
              </w:tabs>
            </w:pPr>
            <w:r w:rsidRPr="009A17A7">
              <w:t xml:space="preserve">Опрос 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3-я неделя </w:t>
            </w:r>
          </w:p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  <w:r w:rsidRPr="00AA214F">
              <w:t>(2 час</w:t>
            </w:r>
            <w:r>
              <w:t>а</w:t>
            </w:r>
            <w:r w:rsidRPr="00AA214F">
              <w:t>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5</w:t>
            </w:r>
          </w:p>
        </w:tc>
        <w:tc>
          <w:tcPr>
            <w:tcW w:w="2732" w:type="dxa"/>
            <w:vAlign w:val="center"/>
          </w:tcPr>
          <w:p w:rsidR="00D6542F" w:rsidRPr="009E4D51" w:rsidRDefault="00D6542F" w:rsidP="00642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и субъект общественного мнения. Границы их определения в теоретическом анализе и прикладном исследовании</w:t>
            </w:r>
          </w:p>
        </w:tc>
        <w:tc>
          <w:tcPr>
            <w:tcW w:w="2694" w:type="dxa"/>
          </w:tcPr>
          <w:p w:rsidR="00D6542F" w:rsidRDefault="00D6542F" w:rsidP="0064216D">
            <w:pPr>
              <w:jc w:val="both"/>
              <w:rPr>
                <w:sz w:val="24"/>
              </w:rPr>
            </w:pPr>
            <w:r>
              <w:rPr>
                <w:sz w:val="24"/>
              </w:rPr>
              <w:t>Эссе</w:t>
            </w:r>
          </w:p>
          <w:p w:rsidR="00D6542F" w:rsidRPr="006D03DE" w:rsidRDefault="00D6542F" w:rsidP="0064216D">
            <w:pPr>
              <w:pStyle w:val="2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87" w:type="dxa"/>
          </w:tcPr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highlight w:val="yellow"/>
              </w:rPr>
            </w:pPr>
            <w:r>
              <w:t>защита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3-я неделя </w:t>
            </w:r>
          </w:p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  <w:r w:rsidRPr="00AA214F">
              <w:t>(</w:t>
            </w:r>
            <w:r>
              <w:t>4</w:t>
            </w:r>
            <w:r w:rsidRPr="00AA214F">
              <w:t xml:space="preserve"> час</w:t>
            </w:r>
            <w:r>
              <w:t>а</w:t>
            </w:r>
            <w:r w:rsidRPr="00AA214F">
              <w:t>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10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6</w:t>
            </w:r>
          </w:p>
        </w:tc>
        <w:tc>
          <w:tcPr>
            <w:tcW w:w="2732" w:type="dxa"/>
            <w:vAlign w:val="center"/>
          </w:tcPr>
          <w:p w:rsidR="00D6542F" w:rsidRPr="00935C00" w:rsidRDefault="00D6542F" w:rsidP="0064216D">
            <w:pPr>
              <w:jc w:val="both"/>
              <w:rPr>
                <w:b/>
                <w:sz w:val="24"/>
                <w:szCs w:val="24"/>
              </w:rPr>
            </w:pPr>
            <w:r w:rsidRPr="00935C00">
              <w:rPr>
                <w:b/>
                <w:sz w:val="24"/>
                <w:szCs w:val="24"/>
              </w:rPr>
              <w:t>Базовые теоретические подходы к исследованию общественного мнения в социологии</w:t>
            </w:r>
          </w:p>
        </w:tc>
        <w:tc>
          <w:tcPr>
            <w:tcW w:w="2694" w:type="dxa"/>
          </w:tcPr>
          <w:p w:rsidR="00D6542F" w:rsidRPr="006B2AA2" w:rsidRDefault="00D6542F" w:rsidP="0064216D">
            <w:pPr>
              <w:rPr>
                <w:highlight w:val="yellow"/>
              </w:rPr>
            </w:pPr>
          </w:p>
        </w:tc>
        <w:tc>
          <w:tcPr>
            <w:tcW w:w="1387" w:type="dxa"/>
          </w:tcPr>
          <w:p w:rsidR="00D6542F" w:rsidRPr="006B2AA2" w:rsidRDefault="00D6542F" w:rsidP="0064216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68" w:type="dxa"/>
          </w:tcPr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7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shd w:val="clear" w:color="auto" w:fill="FFFFFF"/>
              <w:rPr>
                <w:bCs/>
              </w:rPr>
            </w:pPr>
            <w:r w:rsidRPr="0072741A">
              <w:rPr>
                <w:bCs/>
              </w:rPr>
              <w:t>Общественное мнение как социальная система</w:t>
            </w:r>
          </w:p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  <w:p w:rsidR="00D6542F" w:rsidRDefault="00D6542F" w:rsidP="006421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</w:t>
            </w:r>
            <w:proofErr w:type="spellEnd"/>
            <w:r>
              <w:rPr>
                <w:sz w:val="24"/>
              </w:rPr>
              <w:t>-</w:t>
            </w:r>
          </w:p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  <w:highlight w:val="yellow"/>
              </w:rPr>
            </w:pPr>
            <w:proofErr w:type="spellStart"/>
            <w:r>
              <w:t>ние</w:t>
            </w:r>
            <w:proofErr w:type="spellEnd"/>
            <w:r>
              <w:t xml:space="preserve">  глоссария</w:t>
            </w:r>
          </w:p>
        </w:tc>
        <w:tc>
          <w:tcPr>
            <w:tcW w:w="1387" w:type="dxa"/>
          </w:tcPr>
          <w:p w:rsidR="00D6542F" w:rsidRPr="006B2AA2" w:rsidRDefault="00D6542F" w:rsidP="0064216D">
            <w:pPr>
              <w:jc w:val="both"/>
              <w:rPr>
                <w:sz w:val="24"/>
                <w:szCs w:val="24"/>
                <w:highlight w:val="yellow"/>
              </w:rPr>
            </w:pPr>
            <w:r w:rsidRPr="00AA214F">
              <w:rPr>
                <w:sz w:val="24"/>
              </w:rPr>
              <w:t>письменная работа</w:t>
            </w:r>
            <w:r w:rsidRPr="00AA214F">
              <w:rPr>
                <w:sz w:val="24"/>
                <w:szCs w:val="24"/>
              </w:rPr>
              <w:t>, работа с источниками по теме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4-я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часа)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8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shd w:val="clear" w:color="auto" w:fill="FFFFFF"/>
              <w:rPr>
                <w:bCs/>
              </w:rPr>
            </w:pPr>
            <w:r w:rsidRPr="0072741A">
              <w:rPr>
                <w:bCs/>
              </w:rPr>
              <w:t>Общественное мнение как социальный институт</w:t>
            </w:r>
          </w:p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6542F" w:rsidRDefault="00D6542F" w:rsidP="0064216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Конспектирование материала,</w:t>
            </w:r>
          </w:p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sz w:val="20"/>
                <w:highlight w:val="yellow"/>
              </w:rPr>
            </w:pPr>
          </w:p>
        </w:tc>
        <w:tc>
          <w:tcPr>
            <w:tcW w:w="1387" w:type="dxa"/>
          </w:tcPr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rPr>
                <w:highlight w:val="yellow"/>
              </w:rPr>
            </w:pPr>
            <w:r>
              <w:t>сообщение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5-я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</w:t>
            </w:r>
            <w:r>
              <w:t>2</w:t>
            </w:r>
            <w:r w:rsidRPr="00AA214F">
              <w:t xml:space="preserve"> час</w:t>
            </w:r>
            <w:r>
              <w:t>а</w:t>
            </w:r>
            <w:r w:rsidRPr="00AA214F">
              <w:t>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10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9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shd w:val="clear" w:color="auto" w:fill="FFFFFF"/>
              <w:rPr>
                <w:bCs/>
              </w:rPr>
            </w:pPr>
            <w:r w:rsidRPr="0072741A">
              <w:rPr>
                <w:bCs/>
              </w:rPr>
              <w:t>Общественное мнение как социальный процесс.</w:t>
            </w:r>
          </w:p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  <w:r w:rsidRPr="0072741A">
              <w:rPr>
                <w:bCs/>
              </w:rPr>
              <w:t>Функционирование общественного мнения</w:t>
            </w:r>
          </w:p>
        </w:tc>
        <w:tc>
          <w:tcPr>
            <w:tcW w:w="2694" w:type="dxa"/>
          </w:tcPr>
          <w:p w:rsidR="00D6542F" w:rsidRDefault="00D6542F" w:rsidP="0064216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Конспектирование материала,</w:t>
            </w:r>
          </w:p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  <w:p w:rsidR="00D6542F" w:rsidRPr="006B2AA2" w:rsidRDefault="00D6542F" w:rsidP="0064216D">
            <w:pPr>
              <w:rPr>
                <w:highlight w:val="yellow"/>
              </w:rPr>
            </w:pPr>
          </w:p>
        </w:tc>
        <w:tc>
          <w:tcPr>
            <w:tcW w:w="1387" w:type="dxa"/>
          </w:tcPr>
          <w:p w:rsidR="00D6542F" w:rsidRPr="00AA214F" w:rsidRDefault="00D6542F" w:rsidP="0064216D">
            <w:pPr>
              <w:rPr>
                <w:sz w:val="24"/>
                <w:szCs w:val="24"/>
              </w:rPr>
            </w:pPr>
            <w:r w:rsidRPr="00AA214F">
              <w:rPr>
                <w:sz w:val="24"/>
                <w:szCs w:val="24"/>
              </w:rPr>
              <w:t>Опрос, диспут.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5-я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lastRenderedPageBreak/>
              <w:t>10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  <w:r w:rsidRPr="0072741A">
              <w:rPr>
                <w:sz w:val="24"/>
                <w:szCs w:val="24"/>
              </w:rPr>
              <w:t xml:space="preserve">Функции общественного мнения. Проблемы их систематизации </w:t>
            </w:r>
          </w:p>
        </w:tc>
        <w:tc>
          <w:tcPr>
            <w:tcW w:w="2694" w:type="dxa"/>
            <w:vAlign w:val="center"/>
          </w:tcPr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  <w:p w:rsidR="00D6542F" w:rsidRDefault="00D6542F" w:rsidP="0064216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Заполне</w:t>
            </w:r>
            <w:proofErr w:type="spellEnd"/>
            <w:r>
              <w:rPr>
                <w:sz w:val="24"/>
              </w:rPr>
              <w:t>-</w:t>
            </w:r>
          </w:p>
          <w:p w:rsidR="00D6542F" w:rsidRPr="006D03DE" w:rsidRDefault="00D6542F" w:rsidP="0064216D">
            <w:pPr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 глоссария</w:t>
            </w:r>
          </w:p>
        </w:tc>
        <w:tc>
          <w:tcPr>
            <w:tcW w:w="1387" w:type="dxa"/>
          </w:tcPr>
          <w:p w:rsidR="00D6542F" w:rsidRPr="00AA214F" w:rsidRDefault="00D6542F" w:rsidP="0064216D">
            <w:r w:rsidRPr="00AA214F">
              <w:t xml:space="preserve">Презентации 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6-я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часа)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11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  <w:proofErr w:type="spellStart"/>
            <w:r w:rsidRPr="0072741A">
              <w:rPr>
                <w:sz w:val="24"/>
                <w:szCs w:val="24"/>
              </w:rPr>
              <w:t>Деятельностный</w:t>
            </w:r>
            <w:proofErr w:type="spellEnd"/>
            <w:r w:rsidRPr="0072741A">
              <w:rPr>
                <w:sz w:val="24"/>
                <w:szCs w:val="24"/>
              </w:rPr>
              <w:t xml:space="preserve"> подход к анализу общественного мнения </w:t>
            </w:r>
          </w:p>
        </w:tc>
        <w:tc>
          <w:tcPr>
            <w:tcW w:w="2694" w:type="dxa"/>
          </w:tcPr>
          <w:p w:rsidR="00D6542F" w:rsidRDefault="00D6542F" w:rsidP="0064216D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Конспектирование материала,</w:t>
            </w:r>
          </w:p>
          <w:p w:rsidR="00D6542F" w:rsidRPr="006B2AA2" w:rsidRDefault="00D6542F" w:rsidP="0064216D">
            <w:pPr>
              <w:jc w:val="both"/>
              <w:rPr>
                <w:highlight w:val="yellow"/>
              </w:rPr>
            </w:pPr>
            <w:r>
              <w:rPr>
                <w:sz w:val="24"/>
              </w:rPr>
              <w:t>Заполнение  глоссария</w:t>
            </w:r>
          </w:p>
        </w:tc>
        <w:tc>
          <w:tcPr>
            <w:tcW w:w="1387" w:type="dxa"/>
          </w:tcPr>
          <w:p w:rsidR="00D6542F" w:rsidRPr="00AA214F" w:rsidRDefault="00D6542F" w:rsidP="0064216D">
            <w:pPr>
              <w:rPr>
                <w:sz w:val="24"/>
                <w:szCs w:val="24"/>
              </w:rPr>
            </w:pPr>
            <w:r w:rsidRPr="00AA214F">
              <w:rPr>
                <w:sz w:val="24"/>
                <w:szCs w:val="24"/>
              </w:rPr>
              <w:t>Разбор индивид.</w:t>
            </w:r>
          </w:p>
          <w:p w:rsidR="00D6542F" w:rsidRPr="00AA214F" w:rsidRDefault="00D6542F" w:rsidP="0064216D">
            <w:pPr>
              <w:rPr>
                <w:sz w:val="24"/>
                <w:szCs w:val="24"/>
              </w:rPr>
            </w:pPr>
            <w:r w:rsidRPr="00AA214F">
              <w:rPr>
                <w:sz w:val="24"/>
                <w:szCs w:val="24"/>
              </w:rPr>
              <w:t>заданий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 xml:space="preserve">7-я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часа)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12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  <w:r w:rsidRPr="0072741A">
              <w:rPr>
                <w:sz w:val="24"/>
                <w:szCs w:val="24"/>
              </w:rPr>
              <w:t>Методические проблемы изучения общественного мнения в современной социологии</w:t>
            </w:r>
          </w:p>
        </w:tc>
        <w:tc>
          <w:tcPr>
            <w:tcW w:w="2694" w:type="dxa"/>
          </w:tcPr>
          <w:p w:rsidR="00D6542F" w:rsidRPr="006B2AA2" w:rsidRDefault="00D6542F" w:rsidP="0064216D">
            <w:pPr>
              <w:pStyle w:val="23"/>
              <w:rPr>
                <w:highlight w:val="yellow"/>
              </w:rPr>
            </w:pPr>
            <w:r>
              <w:rPr>
                <w:sz w:val="24"/>
              </w:rPr>
              <w:t>Разработка анкеты</w:t>
            </w:r>
          </w:p>
        </w:tc>
        <w:tc>
          <w:tcPr>
            <w:tcW w:w="1387" w:type="dxa"/>
          </w:tcPr>
          <w:p w:rsidR="00D6542F" w:rsidRPr="009A17A7" w:rsidRDefault="00D6542F" w:rsidP="0064216D">
            <w:pPr>
              <w:pStyle w:val="a7"/>
              <w:tabs>
                <w:tab w:val="clear" w:pos="4677"/>
                <w:tab w:val="clear" w:pos="9355"/>
              </w:tabs>
            </w:pPr>
            <w:r w:rsidRPr="009A17A7">
              <w:t xml:space="preserve">Презентация материала 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8-я</w:t>
            </w:r>
            <w:r>
              <w:t>,</w:t>
            </w:r>
            <w:r w:rsidRPr="00AA214F">
              <w:t xml:space="preserve"> 9-я</w:t>
            </w:r>
            <w:r>
              <w:t>, 10-я, 11-я</w:t>
            </w:r>
            <w:r w:rsidRPr="00AA214F">
              <w:t xml:space="preserve"> неделя </w:t>
            </w:r>
          </w:p>
          <w:p w:rsidR="00D6542F" w:rsidRPr="006B2AA2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highlight w:val="yellow"/>
              </w:rPr>
            </w:pPr>
            <w:r w:rsidRPr="00AA214F">
              <w:t>(</w:t>
            </w:r>
            <w:r>
              <w:t>6</w:t>
            </w:r>
            <w:r w:rsidRPr="00AA214F">
              <w:t xml:space="preserve"> час</w:t>
            </w:r>
            <w:r>
              <w:t>ов</w:t>
            </w:r>
            <w:r w:rsidRPr="00AA214F">
              <w:t>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10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13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  <w:r w:rsidRPr="0072741A">
              <w:rPr>
                <w:bCs/>
              </w:rPr>
              <w:t>Технология измерения общественного мнения</w:t>
            </w:r>
          </w:p>
        </w:tc>
        <w:tc>
          <w:tcPr>
            <w:tcW w:w="2694" w:type="dxa"/>
          </w:tcPr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Социологическое исследование: понятие, виды, процедура</w:t>
            </w:r>
          </w:p>
          <w:p w:rsidR="00D6542F" w:rsidRPr="006B2AA2" w:rsidRDefault="00D6542F" w:rsidP="0064216D">
            <w:pPr>
              <w:pStyle w:val="23"/>
              <w:rPr>
                <w:highlight w:val="yellow"/>
              </w:rPr>
            </w:pPr>
          </w:p>
        </w:tc>
        <w:tc>
          <w:tcPr>
            <w:tcW w:w="1387" w:type="dxa"/>
          </w:tcPr>
          <w:p w:rsidR="00D6542F" w:rsidRPr="00AA214F" w:rsidRDefault="00D6542F" w:rsidP="0064216D">
            <w:r w:rsidRPr="00AA214F">
              <w:t>Презентации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>
              <w:t>12-</w:t>
            </w:r>
            <w:r w:rsidRPr="00AA214F">
              <w:t xml:space="preserve">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(2 часа)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  <w:tr w:rsidR="00D6542F" w:rsidTr="0064216D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D6542F" w:rsidRDefault="00D6542F" w:rsidP="0064216D">
            <w:pPr>
              <w:jc w:val="center"/>
            </w:pPr>
            <w:r>
              <w:t>14</w:t>
            </w:r>
          </w:p>
        </w:tc>
        <w:tc>
          <w:tcPr>
            <w:tcW w:w="2732" w:type="dxa"/>
            <w:vAlign w:val="center"/>
          </w:tcPr>
          <w:p w:rsidR="00D6542F" w:rsidRPr="0072741A" w:rsidRDefault="00D6542F" w:rsidP="0064216D">
            <w:pPr>
              <w:shd w:val="clear" w:color="auto" w:fill="FFFFFF"/>
              <w:rPr>
                <w:bCs/>
              </w:rPr>
            </w:pPr>
            <w:r w:rsidRPr="0072741A">
              <w:rPr>
                <w:bCs/>
              </w:rPr>
              <w:t>Показатели измерения общественного мнения</w:t>
            </w:r>
          </w:p>
          <w:p w:rsidR="00D6542F" w:rsidRPr="0072741A" w:rsidRDefault="00D6542F" w:rsidP="006421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6542F" w:rsidRDefault="00D6542F" w:rsidP="0064216D">
            <w:pPr>
              <w:pStyle w:val="23"/>
              <w:rPr>
                <w:sz w:val="24"/>
              </w:rPr>
            </w:pPr>
            <w:r>
              <w:rPr>
                <w:sz w:val="24"/>
              </w:rPr>
              <w:t>Ответы на контрольные вопросы к теме</w:t>
            </w:r>
          </w:p>
          <w:p w:rsidR="00D6542F" w:rsidRPr="006B2AA2" w:rsidRDefault="00D6542F" w:rsidP="0064216D">
            <w:pPr>
              <w:pStyle w:val="23"/>
              <w:rPr>
                <w:highlight w:val="yellow"/>
              </w:rPr>
            </w:pPr>
          </w:p>
        </w:tc>
        <w:tc>
          <w:tcPr>
            <w:tcW w:w="1387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</w:pPr>
            <w:r w:rsidRPr="00AA214F">
              <w:t>Опрос, индивидуальные задания</w:t>
            </w:r>
          </w:p>
        </w:tc>
        <w:tc>
          <w:tcPr>
            <w:tcW w:w="1268" w:type="dxa"/>
          </w:tcPr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 w:rsidRPr="00AA214F">
              <w:t>1</w:t>
            </w:r>
            <w:r>
              <w:t>3</w:t>
            </w:r>
            <w:r w:rsidRPr="00AA214F">
              <w:t xml:space="preserve">-я неделя </w:t>
            </w:r>
          </w:p>
          <w:p w:rsidR="00D6542F" w:rsidRPr="00AA214F" w:rsidRDefault="00D6542F" w:rsidP="0064216D">
            <w:pPr>
              <w:pStyle w:val="a7"/>
              <w:tabs>
                <w:tab w:val="clear" w:pos="4677"/>
                <w:tab w:val="clear" w:pos="9355"/>
              </w:tabs>
              <w:jc w:val="center"/>
            </w:pPr>
            <w:r>
              <w:t>(2</w:t>
            </w:r>
            <w:r w:rsidRPr="00AA214F">
              <w:t xml:space="preserve"> час)</w:t>
            </w:r>
          </w:p>
        </w:tc>
        <w:tc>
          <w:tcPr>
            <w:tcW w:w="1520" w:type="dxa"/>
          </w:tcPr>
          <w:p w:rsidR="00D6542F" w:rsidRPr="00634041" w:rsidRDefault="00D6542F" w:rsidP="0064216D">
            <w:pPr>
              <w:jc w:val="center"/>
            </w:pPr>
            <w:r w:rsidRPr="00634041">
              <w:t>3-5 баллов</w:t>
            </w:r>
          </w:p>
        </w:tc>
      </w:tr>
    </w:tbl>
    <w:p w:rsidR="00D6542F" w:rsidRPr="00386860" w:rsidRDefault="00D6542F" w:rsidP="00D6542F">
      <w:pPr>
        <w:ind w:firstLine="708"/>
        <w:jc w:val="both"/>
        <w:rPr>
          <w:b/>
        </w:rPr>
      </w:pPr>
    </w:p>
    <w:p w:rsidR="00D6542F" w:rsidRDefault="00D6542F" w:rsidP="00D6542F">
      <w:pPr>
        <w:jc w:val="both"/>
      </w:pPr>
    </w:p>
    <w:p w:rsidR="00A1079E" w:rsidRDefault="00A1079E"/>
    <w:sectPr w:rsidR="00A1079E" w:rsidSect="00A1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5A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9A62E63"/>
    <w:multiLevelType w:val="singleLevel"/>
    <w:tmpl w:val="AEA226B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7C471548"/>
    <w:multiLevelType w:val="singleLevel"/>
    <w:tmpl w:val="310044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542F"/>
    <w:rsid w:val="00A1079E"/>
    <w:rsid w:val="00D6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542F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5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D6542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pacing w:val="-2"/>
      <w:sz w:val="28"/>
    </w:rPr>
  </w:style>
  <w:style w:type="character" w:customStyle="1" w:styleId="a4">
    <w:name w:val="Основной текст с отступом Знак"/>
    <w:basedOn w:val="a0"/>
    <w:link w:val="a3"/>
    <w:rsid w:val="00D6542F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5">
    <w:name w:val="Body Text"/>
    <w:basedOn w:val="a"/>
    <w:link w:val="a6"/>
    <w:rsid w:val="00D6542F"/>
    <w:rPr>
      <w:sz w:val="24"/>
    </w:rPr>
  </w:style>
  <w:style w:type="character" w:customStyle="1" w:styleId="a6">
    <w:name w:val="Основной текст Знак"/>
    <w:basedOn w:val="a0"/>
    <w:link w:val="a5"/>
    <w:rsid w:val="00D65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D6542F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rsid w:val="00D65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6542F"/>
    <w:pPr>
      <w:ind w:firstLine="426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D65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D6542F"/>
    <w:pPr>
      <w:ind w:firstLine="426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D654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D6542F"/>
    <w:pPr>
      <w:jc w:val="both"/>
    </w:pPr>
    <w:rPr>
      <w:sz w:val="28"/>
      <w:lang w:eastAsia="ko-KR"/>
    </w:rPr>
  </w:style>
  <w:style w:type="character" w:customStyle="1" w:styleId="24">
    <w:name w:val="Основной текст 2 Знак"/>
    <w:basedOn w:val="a0"/>
    <w:link w:val="23"/>
    <w:rsid w:val="00D6542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9">
    <w:name w:val="List"/>
    <w:basedOn w:val="a"/>
    <w:uiPriority w:val="99"/>
    <w:rsid w:val="00D6542F"/>
    <w:pPr>
      <w:autoSpaceDE w:val="0"/>
      <w:autoSpaceDN w:val="0"/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2013-10-17T18:54:00Z</dcterms:created>
  <dcterms:modified xsi:type="dcterms:W3CDTF">2013-10-17T18:54:00Z</dcterms:modified>
</cp:coreProperties>
</file>